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263" w:rsidRPr="00052946" w:rsidRDefault="00D90263" w:rsidP="000567EB">
      <w:pPr>
        <w:spacing w:after="0" w:line="240" w:lineRule="auto"/>
        <w:jc w:val="both"/>
        <w:rPr>
          <w:rFonts w:ascii="Arial" w:hAnsi="Arial" w:cs="Arial"/>
          <w:sz w:val="20"/>
          <w:szCs w:val="20"/>
        </w:rPr>
      </w:pPr>
      <w:r w:rsidRPr="00052946">
        <w:rPr>
          <w:rFonts w:ascii="Arial" w:hAnsi="Arial" w:cs="Arial"/>
          <w:sz w:val="20"/>
          <w:szCs w:val="20"/>
        </w:rPr>
        <w:tab/>
        <w:t xml:space="preserve">                                                                                             </w:t>
      </w:r>
      <w:r w:rsidRPr="00052946">
        <w:rPr>
          <w:rFonts w:ascii="Arial" w:hAnsi="Arial" w:cs="Arial"/>
          <w:sz w:val="20"/>
          <w:szCs w:val="20"/>
        </w:rPr>
        <w:tab/>
        <w:t xml:space="preserve">               </w:t>
      </w:r>
    </w:p>
    <w:p w:rsidR="00CE0EF1" w:rsidRPr="00696895" w:rsidRDefault="00CE0EF1" w:rsidP="00CE0EF1">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CE0EF1" w:rsidRDefault="00CE0EF1" w:rsidP="00CE0EF1">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CE0EF1" w:rsidRDefault="00CE0EF1" w:rsidP="00CE0EF1">
      <w:pPr>
        <w:spacing w:after="0" w:line="240" w:lineRule="auto"/>
        <w:jc w:val="center"/>
        <w:rPr>
          <w:rFonts w:ascii="Arial" w:hAnsi="Arial" w:cs="Arial"/>
          <w:b/>
          <w:bCs/>
          <w:sz w:val="18"/>
          <w:szCs w:val="18"/>
          <w:u w:val="single"/>
        </w:rPr>
      </w:pPr>
    </w:p>
    <w:p w:rsidR="00CE0EF1" w:rsidRDefault="00CE0EF1" w:rsidP="00CE0EF1">
      <w:pPr>
        <w:pStyle w:val="ListParagraph"/>
        <w:numPr>
          <w:ilvl w:val="0"/>
          <w:numId w:val="2"/>
        </w:numPr>
        <w:spacing w:after="0" w:line="240" w:lineRule="auto"/>
        <w:ind w:hanging="630"/>
        <w:jc w:val="both"/>
        <w:rPr>
          <w:rFonts w:ascii="Arial" w:hAnsi="Arial" w:cs="Arial"/>
          <w:b/>
          <w:bCs/>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5"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E0EF1" w:rsidRDefault="00CE0EF1" w:rsidP="00CE0EF1">
      <w:pPr>
        <w:spacing w:after="0" w:line="240" w:lineRule="auto"/>
        <w:ind w:left="90"/>
        <w:jc w:val="both"/>
        <w:rPr>
          <w:rFonts w:ascii="Arial" w:hAnsi="Arial" w:cs="Arial"/>
          <w:sz w:val="18"/>
          <w:szCs w:val="18"/>
        </w:rPr>
      </w:pPr>
    </w:p>
    <w:p w:rsidR="00CE0EF1" w:rsidRDefault="00CE0EF1" w:rsidP="00CE0EF1">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CE0EF1" w:rsidRDefault="00CE0EF1" w:rsidP="00CE0EF1">
      <w:pPr>
        <w:spacing w:after="0" w:line="240" w:lineRule="auto"/>
        <w:ind w:left="90"/>
        <w:jc w:val="both"/>
        <w:rPr>
          <w:rFonts w:ascii="Arial" w:hAnsi="Arial" w:cs="Arial"/>
          <w:b/>
          <w:bCs/>
          <w:sz w:val="18"/>
          <w:szCs w:val="18"/>
          <w:u w:val="single"/>
        </w:rPr>
      </w:pPr>
    </w:p>
    <w:p w:rsidR="00CE0EF1" w:rsidRDefault="00CE0EF1" w:rsidP="00CE0EF1">
      <w:pPr>
        <w:pStyle w:val="ListParagraph"/>
        <w:numPr>
          <w:ilvl w:val="0"/>
          <w:numId w:val="2"/>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CE0EF1" w:rsidRDefault="00CE0EF1" w:rsidP="00CE0E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E0EF1" w:rsidRPr="007414D0" w:rsidRDefault="00CE0EF1" w:rsidP="00CE0EF1">
      <w:pPr>
        <w:pStyle w:val="ListParagraph"/>
        <w:spacing w:after="0" w:line="240" w:lineRule="auto"/>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Default="00CE0EF1" w:rsidP="00CE0EF1">
      <w:pPr>
        <w:pStyle w:val="ListParagraph"/>
        <w:numPr>
          <w:ilvl w:val="0"/>
          <w:numId w:val="2"/>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E0EF1" w:rsidRDefault="00CE0EF1" w:rsidP="00CE0EF1">
      <w:pPr>
        <w:pStyle w:val="ListParagraph"/>
        <w:tabs>
          <w:tab w:val="left" w:pos="540"/>
        </w:tabs>
        <w:spacing w:after="0" w:line="240" w:lineRule="auto"/>
        <w:jc w:val="both"/>
        <w:rPr>
          <w:rFonts w:ascii="Arial" w:hAnsi="Arial" w:cs="Arial"/>
          <w:sz w:val="18"/>
          <w:szCs w:val="18"/>
        </w:rPr>
      </w:pPr>
    </w:p>
    <w:p w:rsidR="00CE0EF1" w:rsidRPr="00B85BA3" w:rsidRDefault="00CE0EF1" w:rsidP="00CE0EF1">
      <w:pPr>
        <w:pStyle w:val="ListParagraph"/>
        <w:tabs>
          <w:tab w:val="left" w:pos="540"/>
        </w:tabs>
        <w:spacing w:after="0" w:line="240" w:lineRule="auto"/>
        <w:jc w:val="both"/>
        <w:rPr>
          <w:rFonts w:ascii="Arial" w:hAnsi="Arial" w:cs="Arial"/>
          <w:sz w:val="18"/>
          <w:szCs w:val="18"/>
        </w:rPr>
      </w:pPr>
      <w:r w:rsidRPr="00B85BA3">
        <w:rPr>
          <w:rFonts w:ascii="Arial" w:hAnsi="Arial" w:cs="Arial"/>
          <w:sz w:val="18"/>
          <w:szCs w:val="18"/>
        </w:rPr>
        <w:t xml:space="preserve">EMD &amp; Tender fees shall be sent in sealed envelope super scribing the tender ref. </w:t>
      </w:r>
      <w:proofErr w:type="gramStart"/>
      <w:r w:rsidRPr="00B85BA3">
        <w:rPr>
          <w:rFonts w:ascii="Arial" w:hAnsi="Arial" w:cs="Arial"/>
          <w:sz w:val="18"/>
          <w:szCs w:val="18"/>
        </w:rPr>
        <w:t>no,</w:t>
      </w:r>
      <w:proofErr w:type="gramEnd"/>
      <w:r w:rsidRPr="00B85BA3">
        <w:rPr>
          <w:rFonts w:ascii="Arial" w:hAnsi="Arial" w:cs="Arial"/>
          <w:sz w:val="18"/>
          <w:szCs w:val="18"/>
        </w:rPr>
        <w:t xml:space="preserve"> date &amp; due date and to be sent to the Purchase Department, Uranium Corporation of India Ltd., </w:t>
      </w:r>
      <w:proofErr w:type="spellStart"/>
      <w:r w:rsidRPr="00B85BA3">
        <w:rPr>
          <w:rFonts w:ascii="Arial" w:hAnsi="Arial" w:cs="Arial"/>
          <w:sz w:val="18"/>
          <w:szCs w:val="18"/>
        </w:rPr>
        <w:t>P.O.Jaduguda</w:t>
      </w:r>
      <w:proofErr w:type="spellEnd"/>
      <w:r w:rsidRPr="00B85BA3">
        <w:rPr>
          <w:rFonts w:ascii="Arial" w:hAnsi="Arial" w:cs="Arial"/>
          <w:sz w:val="18"/>
          <w:szCs w:val="18"/>
        </w:rPr>
        <w:t xml:space="preserve"> Mines, District: East </w:t>
      </w:r>
      <w:proofErr w:type="spellStart"/>
      <w:r w:rsidRPr="00B85BA3">
        <w:rPr>
          <w:rFonts w:ascii="Arial" w:hAnsi="Arial" w:cs="Arial"/>
          <w:sz w:val="18"/>
          <w:szCs w:val="18"/>
        </w:rPr>
        <w:t>Singhbhum</w:t>
      </w:r>
      <w:proofErr w:type="spellEnd"/>
      <w:r w:rsidRPr="00B85BA3">
        <w:rPr>
          <w:rFonts w:ascii="Arial" w:hAnsi="Arial" w:cs="Arial"/>
          <w:sz w:val="18"/>
          <w:szCs w:val="18"/>
        </w:rPr>
        <w:t>, Jharkhand-832102 on or before the due date</w:t>
      </w:r>
    </w:p>
    <w:p w:rsidR="00CE0EF1" w:rsidRPr="006E63F8" w:rsidRDefault="00CE0EF1" w:rsidP="00CE0EF1">
      <w:pPr>
        <w:pStyle w:val="ListParagraph"/>
        <w:tabs>
          <w:tab w:val="left" w:pos="540"/>
        </w:tabs>
        <w:spacing w:after="0" w:line="240" w:lineRule="auto"/>
        <w:jc w:val="both"/>
        <w:rPr>
          <w:rFonts w:ascii="Arial" w:hAnsi="Arial" w:cs="Arial"/>
          <w:sz w:val="18"/>
          <w:szCs w:val="18"/>
        </w:rPr>
      </w:pPr>
    </w:p>
    <w:p w:rsidR="00CE0EF1" w:rsidRPr="00E23DDA" w:rsidRDefault="00CE0EF1" w:rsidP="00CE0E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E0EF1" w:rsidRPr="00E23DDA" w:rsidRDefault="00CE0EF1" w:rsidP="00CE0E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E0EF1" w:rsidRPr="00E23DDA" w:rsidRDefault="00CE0EF1" w:rsidP="00CE0E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E0EF1" w:rsidRPr="00E23DDA"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E0EF1" w:rsidRPr="00E23DDA"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E0EF1"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E0EF1" w:rsidRPr="00E23DDA" w:rsidRDefault="00CE0EF1" w:rsidP="00CE0EF1">
      <w:pPr>
        <w:numPr>
          <w:ilvl w:val="1"/>
          <w:numId w:val="4"/>
        </w:numPr>
        <w:spacing w:after="0" w:line="240" w:lineRule="auto"/>
        <w:jc w:val="both"/>
        <w:rPr>
          <w:rFonts w:ascii="Arial" w:hAnsi="Arial" w:cs="Arial"/>
          <w:sz w:val="18"/>
          <w:szCs w:val="18"/>
        </w:rPr>
      </w:pPr>
      <w:r>
        <w:rPr>
          <w:rFonts w:ascii="Arial" w:hAnsi="Arial" w:cs="Arial"/>
          <w:sz w:val="18"/>
          <w:szCs w:val="18"/>
        </w:rPr>
        <w:t>In case bidder fails to submit security deposit within 30days of receipt of work/purchase order.</w:t>
      </w:r>
    </w:p>
    <w:p w:rsidR="00CE0EF1" w:rsidRPr="00B551B1" w:rsidRDefault="00CE0EF1" w:rsidP="00CE0EF1">
      <w:pPr>
        <w:spacing w:after="0" w:line="240" w:lineRule="auto"/>
        <w:ind w:left="720"/>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Default="00CE0EF1" w:rsidP="00CE0EF1">
      <w:pPr>
        <w:numPr>
          <w:ilvl w:val="0"/>
          <w:numId w:val="2"/>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E0EF1" w:rsidRDefault="00CE0EF1" w:rsidP="00CE0EF1">
      <w:pPr>
        <w:spacing w:after="0" w:line="240" w:lineRule="auto"/>
        <w:ind w:left="720"/>
        <w:jc w:val="both"/>
        <w:rPr>
          <w:rFonts w:ascii="Arial" w:hAnsi="Arial" w:cs="Arial"/>
          <w:sz w:val="18"/>
          <w:szCs w:val="18"/>
        </w:rPr>
      </w:pPr>
      <w:r>
        <w:rPr>
          <w:rFonts w:ascii="Arial" w:hAnsi="Arial" w:cs="Arial"/>
          <w:b/>
          <w:bCs/>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 </w:t>
      </w:r>
    </w:p>
    <w:p w:rsidR="00CE0EF1" w:rsidRDefault="00CE0EF1" w:rsidP="00CE0EF1">
      <w:pPr>
        <w:spacing w:after="0" w:line="240" w:lineRule="auto"/>
        <w:ind w:left="720"/>
        <w:jc w:val="both"/>
        <w:rPr>
          <w:rFonts w:ascii="Arial" w:hAnsi="Arial" w:cs="Arial"/>
          <w:sz w:val="18"/>
          <w:szCs w:val="18"/>
        </w:rPr>
      </w:pPr>
    </w:p>
    <w:p w:rsidR="00CE0EF1" w:rsidRDefault="00CE0EF1" w:rsidP="00CE0EF1">
      <w:pPr>
        <w:numPr>
          <w:ilvl w:val="0"/>
          <w:numId w:val="2"/>
        </w:numPr>
        <w:spacing w:after="0" w:line="240" w:lineRule="auto"/>
        <w:ind w:hanging="630"/>
        <w:jc w:val="both"/>
        <w:rPr>
          <w:rFonts w:ascii="Arial"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E0EF1" w:rsidRDefault="00CE0EF1" w:rsidP="00CE0EF1">
      <w:pPr>
        <w:spacing w:after="0" w:line="240" w:lineRule="auto"/>
        <w:ind w:left="720"/>
        <w:jc w:val="both"/>
        <w:rPr>
          <w:rFonts w:ascii="Arial" w:hAnsi="Arial" w:cs="Arial"/>
          <w:sz w:val="18"/>
          <w:szCs w:val="18"/>
        </w:rPr>
      </w:pPr>
    </w:p>
    <w:p w:rsidR="00CE0EF1" w:rsidRDefault="00CE0EF1" w:rsidP="00CE0EF1">
      <w:pPr>
        <w:spacing w:after="0" w:line="240" w:lineRule="auto"/>
        <w:jc w:val="center"/>
        <w:rPr>
          <w:rFonts w:ascii="Arial" w:hAnsi="Arial" w:cs="Arial"/>
          <w:b/>
          <w:bCs/>
          <w:sz w:val="18"/>
          <w:szCs w:val="18"/>
          <w:u w:val="single"/>
        </w:rPr>
      </w:pPr>
    </w:p>
    <w:p w:rsidR="00CE0EF1" w:rsidRDefault="00CE0EF1" w:rsidP="00CE0EF1">
      <w:pPr>
        <w:spacing w:after="0" w:line="240" w:lineRule="auto"/>
        <w:ind w:left="4320"/>
        <w:jc w:val="both"/>
        <w:rPr>
          <w:rFonts w:ascii="Arial" w:hAnsi="Arial" w:cs="Arial"/>
          <w:sz w:val="18"/>
          <w:szCs w:val="18"/>
        </w:rPr>
      </w:pPr>
      <w:r>
        <w:rPr>
          <w:rFonts w:ascii="Arial" w:hAnsi="Arial" w:cs="Arial"/>
          <w:sz w:val="18"/>
          <w:szCs w:val="18"/>
        </w:rPr>
        <w:t xml:space="preserve">                                                                   </w:t>
      </w:r>
    </w:p>
    <w:p w:rsidR="00CE0EF1" w:rsidRDefault="00CE0EF1" w:rsidP="00CE0EF1">
      <w:pPr>
        <w:spacing w:after="0" w:line="240" w:lineRule="auto"/>
        <w:ind w:left="4320"/>
        <w:jc w:val="both"/>
        <w:rPr>
          <w:rFonts w:ascii="Arial" w:hAnsi="Arial" w:cs="Arial"/>
          <w:sz w:val="18"/>
          <w:szCs w:val="18"/>
        </w:rPr>
      </w:pPr>
      <w:r>
        <w:rPr>
          <w:rFonts w:ascii="Arial" w:hAnsi="Arial" w:cs="Arial"/>
          <w:sz w:val="18"/>
          <w:szCs w:val="18"/>
        </w:rPr>
        <w:t xml:space="preserve">                                                                                     </w:t>
      </w:r>
    </w:p>
    <w:p w:rsidR="00CE0EF1" w:rsidRDefault="00CE0EF1" w:rsidP="00CE0EF1">
      <w:pPr>
        <w:spacing w:after="0" w:line="240" w:lineRule="auto"/>
        <w:jc w:val="both"/>
        <w:rPr>
          <w:rFonts w:ascii="Arial" w:hAnsi="Arial" w:cs="Arial"/>
          <w:sz w:val="18"/>
          <w:szCs w:val="18"/>
        </w:rPr>
      </w:pPr>
    </w:p>
    <w:p w:rsidR="00CE0EF1" w:rsidRDefault="00CE0EF1" w:rsidP="00CE0EF1">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CE0EF1" w:rsidRDefault="00CE0EF1" w:rsidP="00CE0E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E0EF1" w:rsidRDefault="00CE0EF1" w:rsidP="00CE0EF1">
      <w:pPr>
        <w:pStyle w:val="ListParagraph"/>
        <w:spacing w:after="0" w:line="240" w:lineRule="auto"/>
        <w:jc w:val="both"/>
        <w:rPr>
          <w:rFonts w:ascii="Arial" w:hAnsi="Arial" w:cs="Arial"/>
          <w:sz w:val="18"/>
          <w:szCs w:val="18"/>
        </w:rPr>
      </w:pPr>
    </w:p>
    <w:p w:rsidR="00CE0EF1" w:rsidRPr="00696895" w:rsidRDefault="00CE0EF1" w:rsidP="00CE0EF1">
      <w:pPr>
        <w:spacing w:after="0" w:line="240" w:lineRule="auto"/>
        <w:ind w:left="4320"/>
        <w:jc w:val="both"/>
        <w:rPr>
          <w:rFonts w:ascii="Arial" w:hAnsi="Arial" w:cs="Arial"/>
          <w:sz w:val="18"/>
          <w:szCs w:val="18"/>
        </w:rPr>
      </w:pPr>
    </w:p>
    <w:p w:rsidR="00CE0EF1" w:rsidRPr="00696895" w:rsidRDefault="00CE0EF1" w:rsidP="00CE0EF1">
      <w:pPr>
        <w:spacing w:after="0" w:line="240" w:lineRule="auto"/>
        <w:jc w:val="both"/>
        <w:rPr>
          <w:rFonts w:ascii="Arial" w:hAnsi="Arial" w:cs="Arial"/>
          <w:sz w:val="18"/>
          <w:szCs w:val="18"/>
        </w:rPr>
      </w:pPr>
    </w:p>
    <w:p w:rsidR="00CE0EF1" w:rsidRPr="00696895" w:rsidRDefault="00CE0EF1" w:rsidP="00CE0EF1">
      <w:pPr>
        <w:spacing w:after="0" w:line="240" w:lineRule="auto"/>
        <w:ind w:left="4320"/>
        <w:jc w:val="both"/>
        <w:rPr>
          <w:rFonts w:ascii="Arial" w:hAnsi="Arial" w:cs="Arial"/>
          <w:sz w:val="18"/>
          <w:szCs w:val="18"/>
        </w:rPr>
      </w:pPr>
    </w:p>
    <w:p w:rsidR="00CE0EF1" w:rsidRPr="00696895" w:rsidRDefault="00CE0EF1" w:rsidP="00CE0EF1">
      <w:pPr>
        <w:spacing w:after="0" w:line="240" w:lineRule="auto"/>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Pr="00DB599D" w:rsidRDefault="00CE0EF1" w:rsidP="00CE0EF1">
      <w:pPr>
        <w:spacing w:after="0" w:line="240" w:lineRule="auto"/>
        <w:jc w:val="both"/>
        <w:rPr>
          <w:rFonts w:ascii="Arial" w:hAnsi="Arial" w:cs="Arial"/>
          <w:sz w:val="16"/>
          <w:szCs w:val="16"/>
        </w:rPr>
      </w:pPr>
      <w:r w:rsidRPr="00696895">
        <w:rPr>
          <w:rFonts w:ascii="Arial" w:hAnsi="Arial" w:cs="Arial"/>
          <w:sz w:val="18"/>
          <w:szCs w:val="18"/>
        </w:rPr>
        <w:t xml:space="preserve">                                                                                                          </w:t>
      </w:r>
    </w:p>
    <w:p w:rsidR="00CE0EF1" w:rsidRDefault="00CE0EF1" w:rsidP="00CE0EF1">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CE0EF1" w:rsidRDefault="00CE0EF1" w:rsidP="00CE0E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CE0EF1" w:rsidRDefault="00CE0EF1" w:rsidP="00CE0EF1">
      <w:pPr>
        <w:spacing w:after="0" w:line="240" w:lineRule="auto"/>
        <w:ind w:left="7200" w:hanging="2790"/>
        <w:jc w:val="both"/>
        <w:rPr>
          <w:rFonts w:ascii="Arial" w:hAnsi="Arial" w:cs="Arial"/>
          <w:b/>
          <w:bCs/>
          <w:sz w:val="20"/>
          <w:szCs w:val="20"/>
          <w:u w:val="single"/>
        </w:rPr>
      </w:pPr>
    </w:p>
    <w:p w:rsidR="00CE0EF1" w:rsidRDefault="00CE0EF1" w:rsidP="00CE0E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CE0EF1" w:rsidRDefault="00CE0EF1" w:rsidP="00CE0EF1">
      <w:pPr>
        <w:spacing w:after="0" w:line="240" w:lineRule="auto"/>
        <w:jc w:val="both"/>
        <w:rPr>
          <w:rFonts w:ascii="Arial" w:hAnsi="Arial" w:cs="Arial"/>
          <w:b/>
          <w:bCs/>
          <w:sz w:val="20"/>
          <w:szCs w:val="20"/>
          <w:u w:val="single"/>
        </w:rPr>
      </w:pP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w:t>
      </w:r>
      <w:proofErr w:type="spellStart"/>
      <w:r>
        <w:rPr>
          <w:rFonts w:ascii="Arial" w:hAnsi="Arial" w:cs="Arial"/>
          <w:sz w:val="20"/>
          <w:szCs w:val="20"/>
        </w:rPr>
        <w:t>Jaduguda</w:t>
      </w:r>
      <w:proofErr w:type="spellEnd"/>
      <w:r>
        <w:rPr>
          <w:rFonts w:ascii="Arial" w:hAnsi="Arial" w:cs="Arial"/>
          <w:sz w:val="20"/>
          <w:szCs w:val="20"/>
        </w:rPr>
        <w:t>/</w:t>
      </w:r>
      <w:proofErr w:type="spellStart"/>
      <w:r>
        <w:rPr>
          <w:rFonts w:ascii="Arial" w:hAnsi="Arial" w:cs="Arial"/>
          <w:sz w:val="20"/>
          <w:szCs w:val="20"/>
        </w:rPr>
        <w:t>Narwapahar</w:t>
      </w:r>
      <w:proofErr w:type="spellEnd"/>
      <w:r>
        <w:rPr>
          <w:rFonts w:ascii="Arial" w:hAnsi="Arial" w:cs="Arial"/>
          <w:sz w:val="20"/>
          <w:szCs w:val="20"/>
        </w:rPr>
        <w:t>/</w:t>
      </w:r>
      <w:proofErr w:type="spellStart"/>
      <w:r>
        <w:rPr>
          <w:rFonts w:ascii="Arial" w:hAnsi="Arial" w:cs="Arial"/>
          <w:sz w:val="20"/>
          <w:szCs w:val="20"/>
        </w:rPr>
        <w:t>Turamdih</w:t>
      </w:r>
      <w:proofErr w:type="spellEnd"/>
      <w:r>
        <w:rPr>
          <w:rFonts w:ascii="Arial" w:hAnsi="Arial" w:cs="Arial"/>
          <w:sz w:val="20"/>
          <w:szCs w:val="20"/>
        </w:rPr>
        <w:t xml:space="preserve"> Stores. .No other price term is acceptable. All freight and insurance charges will be borne by the bidder.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Sample: Sample, if called for, shall be submitted free of all charges and the same may not be returned to the </w:t>
      </w:r>
      <w:proofErr w:type="spellStart"/>
      <w:r>
        <w:rPr>
          <w:rFonts w:ascii="Arial" w:hAnsi="Arial" w:cs="Arial"/>
          <w:sz w:val="20"/>
          <w:szCs w:val="20"/>
        </w:rPr>
        <w:t>tenderer</w:t>
      </w:r>
      <w:proofErr w:type="spellEnd"/>
      <w:r>
        <w:rPr>
          <w:rFonts w:ascii="Arial" w:hAnsi="Arial" w:cs="Arial"/>
          <w:sz w:val="20"/>
          <w:szCs w:val="20"/>
        </w:rPr>
        <w:t>.</w:t>
      </w:r>
    </w:p>
    <w:p w:rsidR="00CE0EF1" w:rsidRDefault="00CE0EF1" w:rsidP="00CE0EF1">
      <w:pPr>
        <w:numPr>
          <w:ilvl w:val="0"/>
          <w:numId w:val="7"/>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 xml:space="preserve">Delivery Schedule: </w:t>
      </w:r>
      <w:proofErr w:type="gramStart"/>
      <w:r w:rsidR="00F70EBD">
        <w:rPr>
          <w:rFonts w:ascii="Arial" w:hAnsi="Arial" w:cs="Arial"/>
          <w:b/>
          <w:bCs/>
          <w:sz w:val="20"/>
          <w:szCs w:val="20"/>
          <w:u w:val="single"/>
        </w:rPr>
        <w:t>Within</w:t>
      </w:r>
      <w:proofErr w:type="gramEnd"/>
      <w:r w:rsidR="00F70EBD">
        <w:rPr>
          <w:rFonts w:ascii="Arial" w:hAnsi="Arial" w:cs="Arial"/>
          <w:b/>
          <w:bCs/>
          <w:sz w:val="20"/>
          <w:szCs w:val="20"/>
          <w:u w:val="single"/>
        </w:rPr>
        <w:t xml:space="preserve"> 2 months from the date of Purchase Order</w:t>
      </w:r>
      <w:r>
        <w:rPr>
          <w:rFonts w:ascii="Arial" w:hAnsi="Arial" w:cs="Arial"/>
          <w:sz w:val="20"/>
          <w:szCs w:val="20"/>
        </w:rPr>
        <w:t>.</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 bidders as per Government guidelines.</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CE0EF1" w:rsidRDefault="00CE0EF1" w:rsidP="00CE0EF1">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CE0EF1" w:rsidRDefault="00CE0EF1" w:rsidP="00CE0EF1">
      <w:pPr>
        <w:pStyle w:val="ListParagraph"/>
        <w:numPr>
          <w:ilvl w:val="0"/>
          <w:numId w:val="8"/>
        </w:numPr>
        <w:spacing w:before="120" w:after="120" w:line="240" w:lineRule="auto"/>
        <w:jc w:val="both"/>
        <w:rPr>
          <w:rFonts w:ascii="Arial" w:hAnsi="Arial" w:cs="Arial"/>
          <w:sz w:val="20"/>
          <w:szCs w:val="20"/>
        </w:rPr>
      </w:pPr>
      <w:r>
        <w:rPr>
          <w:rFonts w:ascii="Arial" w:hAnsi="Arial" w:cs="Arial"/>
          <w:sz w:val="20"/>
          <w:szCs w:val="20"/>
        </w:rPr>
        <w:t xml:space="preserve">If Supplier fails to maintain delivery schedule as stipulated in the purchase order but supplied the materials within 10 weeks from the date of delivery schedule and the reason of delay attributable to </w:t>
      </w:r>
      <w:r>
        <w:rPr>
          <w:rFonts w:ascii="Arial" w:hAnsi="Arial" w:cs="Arial"/>
          <w:sz w:val="20"/>
          <w:szCs w:val="20"/>
        </w:rPr>
        <w:lastRenderedPageBreak/>
        <w:t>supplier then payment will be released after deduction of Liquidated Damage (LD) without any order amendment regarding delivery schedule.</w:t>
      </w:r>
    </w:p>
    <w:p w:rsidR="00CE0EF1" w:rsidRDefault="00CE0EF1" w:rsidP="00CE0EF1">
      <w:pPr>
        <w:pStyle w:val="ListParagraph"/>
        <w:numPr>
          <w:ilvl w:val="0"/>
          <w:numId w:val="8"/>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CE0EF1" w:rsidRDefault="00CE0EF1" w:rsidP="00CE0EF1">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CE0EF1" w:rsidRDefault="00CE0EF1" w:rsidP="00CE0EF1">
      <w:pPr>
        <w:pStyle w:val="BodyTextIndent"/>
        <w:numPr>
          <w:ilvl w:val="0"/>
          <w:numId w:val="9"/>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CE0EF1" w:rsidRDefault="00CE0EF1" w:rsidP="00CE0EF1">
      <w:pPr>
        <w:pStyle w:val="BodyTextIndent"/>
        <w:numPr>
          <w:ilvl w:val="0"/>
          <w:numId w:val="9"/>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CE0EF1" w:rsidRDefault="00CE0EF1" w:rsidP="00CE0EF1">
      <w:pPr>
        <w:numPr>
          <w:ilvl w:val="0"/>
          <w:numId w:val="9"/>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CE0EF1" w:rsidRDefault="00CE0EF1" w:rsidP="00CE0EF1">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CE0EF1" w:rsidRDefault="00CE0EF1" w:rsidP="00CE0EF1">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CE0EF1" w:rsidRDefault="00CE0EF1" w:rsidP="00CE0EF1">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E0EF1" w:rsidRDefault="00CE0EF1" w:rsidP="00CE0EF1">
      <w:pPr>
        <w:spacing w:after="0" w:line="240" w:lineRule="auto"/>
        <w:ind w:left="770"/>
        <w:jc w:val="both"/>
        <w:rPr>
          <w:rFonts w:ascii="Arial" w:hAnsi="Arial" w:cs="Arial"/>
          <w:sz w:val="20"/>
          <w:szCs w:val="20"/>
        </w:rPr>
      </w:pPr>
      <w:r>
        <w:rPr>
          <w:rFonts w:ascii="Arial" w:hAnsi="Arial" w:cs="Arial"/>
          <w:sz w:val="20"/>
          <w:szCs w:val="20"/>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lastRenderedPageBreak/>
        <w:t>JURISDICTION</w:t>
      </w:r>
      <w:r>
        <w:rPr>
          <w:rFonts w:ascii="Arial" w:hAnsi="Arial" w:cs="Arial"/>
          <w:sz w:val="20"/>
          <w:szCs w:val="20"/>
        </w:rPr>
        <w:t>: The Civil Court of competent jurisdiction within the district shall have jurisdiction.</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CE0EF1" w:rsidRDefault="00CE0EF1" w:rsidP="00CE0EF1">
      <w:pPr>
        <w:pStyle w:val="BodyTextIndent"/>
        <w:numPr>
          <w:ilvl w:val="1"/>
          <w:numId w:val="7"/>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CE0EF1" w:rsidRDefault="00CE0EF1" w:rsidP="00CE0EF1">
      <w:pPr>
        <w:pStyle w:val="BodyTextIndent"/>
        <w:numPr>
          <w:ilvl w:val="1"/>
          <w:numId w:val="7"/>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CE0EF1" w:rsidRDefault="00CE0EF1" w:rsidP="00CE0EF1">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CE0EF1" w:rsidRDefault="00CE0EF1" w:rsidP="00CE0EF1">
      <w:pPr>
        <w:pStyle w:val="PlainText"/>
        <w:ind w:left="540"/>
        <w:jc w:val="both"/>
        <w:rPr>
          <w:rFonts w:ascii="Arial" w:hAnsi="Arial" w:cs="Arial"/>
        </w:rPr>
      </w:pPr>
    </w:p>
    <w:p w:rsidR="00CE0EF1" w:rsidRDefault="00CE0EF1" w:rsidP="00CE0EF1">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CE0EF1" w:rsidRDefault="00CE0EF1" w:rsidP="00CE0EF1">
      <w:pPr>
        <w:pStyle w:val="PlainText"/>
        <w:ind w:left="540" w:firstLine="180"/>
        <w:jc w:val="both"/>
        <w:rPr>
          <w:rFonts w:ascii="Arial" w:hAnsi="Arial" w:cs="Arial"/>
          <w:b/>
          <w:bCs/>
        </w:rPr>
      </w:pPr>
    </w:p>
    <w:p w:rsidR="00CE0EF1" w:rsidRDefault="00CE0EF1" w:rsidP="00CE0EF1">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CE0EF1" w:rsidRDefault="00CE0EF1" w:rsidP="00CE0EF1">
      <w:pPr>
        <w:pStyle w:val="PlainText"/>
        <w:ind w:left="540" w:firstLine="180"/>
        <w:jc w:val="both"/>
      </w:pPr>
    </w:p>
    <w:p w:rsidR="00CE0EF1" w:rsidRDefault="00CE0EF1" w:rsidP="00CE0EF1">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CE0EF1" w:rsidRDefault="00CE0EF1" w:rsidP="00CE0EF1">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 xml:space="preserve">PO – </w:t>
      </w:r>
      <w:proofErr w:type="spellStart"/>
      <w:r>
        <w:rPr>
          <w:rFonts w:ascii="Arial" w:hAnsi="Arial" w:cs="Arial"/>
          <w:sz w:val="20"/>
          <w:szCs w:val="20"/>
        </w:rPr>
        <w:t>Jaduguda</w:t>
      </w:r>
      <w:proofErr w:type="spellEnd"/>
      <w:r>
        <w:rPr>
          <w:rFonts w:ascii="Arial" w:hAnsi="Arial" w:cs="Arial"/>
          <w:sz w:val="20"/>
          <w:szCs w:val="20"/>
        </w:rPr>
        <w:t xml:space="preserve"> Mines </w:t>
      </w:r>
    </w:p>
    <w:p w:rsidR="00CE0EF1" w:rsidRDefault="00CE0EF1" w:rsidP="00CE0EF1">
      <w:pPr>
        <w:spacing w:after="0" w:line="240" w:lineRule="auto"/>
        <w:ind w:left="360" w:firstLine="360"/>
        <w:jc w:val="both"/>
        <w:rPr>
          <w:rFonts w:ascii="Arial" w:hAnsi="Arial" w:cs="Arial"/>
          <w:sz w:val="20"/>
          <w:szCs w:val="20"/>
        </w:rPr>
      </w:pPr>
      <w:proofErr w:type="spellStart"/>
      <w:proofErr w:type="gramStart"/>
      <w:r>
        <w:rPr>
          <w:rFonts w:ascii="Arial" w:hAnsi="Arial" w:cs="Arial"/>
          <w:sz w:val="20"/>
          <w:szCs w:val="20"/>
        </w:rPr>
        <w:t>Distt</w:t>
      </w:r>
      <w:proofErr w:type="spellEnd"/>
      <w:r>
        <w:rPr>
          <w:rFonts w:ascii="Arial" w:hAnsi="Arial" w:cs="Arial"/>
          <w:sz w:val="20"/>
          <w:szCs w:val="20"/>
        </w:rPr>
        <w:t>.</w:t>
      </w:r>
      <w:proofErr w:type="gramEnd"/>
      <w:r>
        <w:rPr>
          <w:rFonts w:ascii="Arial" w:hAnsi="Arial" w:cs="Arial"/>
          <w:sz w:val="20"/>
          <w:szCs w:val="20"/>
        </w:rPr>
        <w:t xml:space="preserve">  -  East </w:t>
      </w:r>
      <w:proofErr w:type="spellStart"/>
      <w:r>
        <w:rPr>
          <w:rFonts w:ascii="Arial" w:hAnsi="Arial" w:cs="Arial"/>
          <w:sz w:val="20"/>
          <w:szCs w:val="20"/>
        </w:rPr>
        <w:t>Singhbhum</w:t>
      </w:r>
      <w:proofErr w:type="spellEnd"/>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CE0EF1" w:rsidRDefault="00CE0EF1" w:rsidP="00CE0EF1">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CE0EF1" w:rsidRPr="007B154C" w:rsidRDefault="00CE0EF1" w:rsidP="00CE0EF1">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D90263" w:rsidRPr="002311BF" w:rsidRDefault="00D90263" w:rsidP="002311BF">
      <w:pPr>
        <w:pStyle w:val="ListParagraph"/>
        <w:spacing w:after="0" w:line="240" w:lineRule="auto"/>
        <w:jc w:val="both"/>
        <w:rPr>
          <w:rFonts w:ascii="Arial" w:hAnsi="Arial" w:cs="Arial"/>
          <w:b/>
          <w:bCs/>
          <w:sz w:val="20"/>
          <w:szCs w:val="20"/>
        </w:rPr>
      </w:pPr>
      <w:r w:rsidRPr="00052946">
        <w:rPr>
          <w:rFonts w:ascii="Arial" w:hAnsi="Arial" w:cs="Arial"/>
          <w:b/>
          <w:bCs/>
          <w:sz w:val="20"/>
          <w:szCs w:val="20"/>
        </w:rPr>
        <w:t xml:space="preserve">                   </w:t>
      </w:r>
      <w:r w:rsidRPr="00052946">
        <w:rPr>
          <w:rFonts w:ascii="Arial" w:hAnsi="Arial" w:cs="Arial"/>
          <w:b/>
          <w:bCs/>
          <w:sz w:val="20"/>
          <w:szCs w:val="20"/>
          <w:u w:val="single"/>
        </w:rPr>
        <w:br w:type="page"/>
      </w:r>
      <w:r w:rsidR="002311BF">
        <w:rPr>
          <w:rFonts w:ascii="Arial" w:hAnsi="Arial" w:cs="Arial"/>
          <w:b/>
          <w:bCs/>
          <w:sz w:val="20"/>
          <w:szCs w:val="20"/>
        </w:rPr>
        <w:lastRenderedPageBreak/>
        <w:t xml:space="preserve">                                                                                                                                 </w:t>
      </w:r>
      <w:r w:rsidRPr="002311BF">
        <w:rPr>
          <w:rFonts w:ascii="Arial" w:hAnsi="Arial" w:cs="Arial"/>
          <w:b/>
          <w:bCs/>
          <w:sz w:val="20"/>
          <w:szCs w:val="20"/>
        </w:rPr>
        <w:t>Annexure-3</w:t>
      </w:r>
    </w:p>
    <w:p w:rsidR="00D90263" w:rsidRPr="00052946" w:rsidRDefault="00D90263" w:rsidP="000567EB">
      <w:pPr>
        <w:spacing w:after="0" w:line="240" w:lineRule="auto"/>
        <w:ind w:left="7200"/>
        <w:jc w:val="both"/>
        <w:rPr>
          <w:rFonts w:ascii="Arial" w:hAnsi="Arial" w:cs="Arial"/>
          <w:b/>
          <w:bCs/>
          <w:sz w:val="20"/>
          <w:szCs w:val="20"/>
        </w:rPr>
      </w:pPr>
      <w:r w:rsidRPr="00052946">
        <w:rPr>
          <w:rFonts w:ascii="Arial" w:hAnsi="Arial" w:cs="Arial"/>
          <w:b/>
          <w:bCs/>
          <w:sz w:val="20"/>
          <w:szCs w:val="20"/>
        </w:rPr>
        <w:t xml:space="preserve">      </w:t>
      </w:r>
    </w:p>
    <w:p w:rsidR="00D90263" w:rsidRPr="00052946" w:rsidRDefault="00D90263" w:rsidP="000567EB">
      <w:pPr>
        <w:spacing w:after="0" w:line="240" w:lineRule="auto"/>
        <w:ind w:left="4320"/>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u w:val="single"/>
        </w:rPr>
      </w:pPr>
      <w:r w:rsidRPr="00052946">
        <w:rPr>
          <w:rFonts w:ascii="Arial" w:hAnsi="Arial" w:cs="Arial"/>
          <w:b/>
          <w:bCs/>
          <w:sz w:val="20"/>
          <w:szCs w:val="20"/>
          <w:u w:val="single"/>
        </w:rPr>
        <w:t xml:space="preserve">Pre-Qualification </w:t>
      </w:r>
      <w:proofErr w:type="gramStart"/>
      <w:r w:rsidRPr="00052946">
        <w:rPr>
          <w:rFonts w:ascii="Arial" w:hAnsi="Arial" w:cs="Arial"/>
          <w:b/>
          <w:bCs/>
          <w:sz w:val="20"/>
          <w:szCs w:val="20"/>
          <w:u w:val="single"/>
        </w:rPr>
        <w:t>Criteria :</w:t>
      </w:r>
      <w:proofErr w:type="gramEnd"/>
      <w:r w:rsidRPr="00052946">
        <w:rPr>
          <w:rFonts w:ascii="Arial" w:hAnsi="Arial" w:cs="Arial"/>
          <w:b/>
          <w:bCs/>
          <w:sz w:val="20"/>
          <w:szCs w:val="20"/>
          <w:u w:val="single"/>
        </w:rPr>
        <w:t xml:space="preserve"> </w:t>
      </w:r>
    </w:p>
    <w:p w:rsidR="00D90263" w:rsidRPr="00052946" w:rsidRDefault="00D90263" w:rsidP="000567EB">
      <w:pPr>
        <w:spacing w:after="0" w:line="240" w:lineRule="auto"/>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pStyle w:val="ListParagraph"/>
        <w:numPr>
          <w:ilvl w:val="0"/>
          <w:numId w:val="3"/>
        </w:numPr>
        <w:spacing w:after="0" w:line="360" w:lineRule="auto"/>
        <w:jc w:val="both"/>
        <w:rPr>
          <w:rFonts w:ascii="Arial" w:hAnsi="Arial" w:cs="Arial"/>
          <w:sz w:val="20"/>
          <w:szCs w:val="20"/>
        </w:rPr>
      </w:pPr>
      <w:r w:rsidRPr="00052946">
        <w:rPr>
          <w:rFonts w:ascii="Arial" w:hAnsi="Arial" w:cs="Arial"/>
          <w:sz w:val="20"/>
          <w:szCs w:val="20"/>
        </w:rPr>
        <w:t xml:space="preserve">The bidder shall confirm that they have quoted the item as per specification without any technical deviation. </w:t>
      </w:r>
    </w:p>
    <w:p w:rsidR="00D90263" w:rsidRPr="00052946" w:rsidRDefault="00D90263" w:rsidP="000567EB">
      <w:pPr>
        <w:pStyle w:val="ListParagraph"/>
        <w:numPr>
          <w:ilvl w:val="0"/>
          <w:numId w:val="3"/>
        </w:numPr>
        <w:spacing w:after="0" w:line="360" w:lineRule="auto"/>
        <w:jc w:val="both"/>
        <w:rPr>
          <w:rFonts w:ascii="Arial" w:hAnsi="Arial" w:cs="Arial"/>
          <w:b/>
          <w:bCs/>
          <w:sz w:val="20"/>
          <w:szCs w:val="20"/>
        </w:rPr>
      </w:pPr>
      <w:r w:rsidRPr="00052946">
        <w:rPr>
          <w:rFonts w:ascii="Arial" w:hAnsi="Arial" w:cs="Arial"/>
          <w:sz w:val="20"/>
          <w:szCs w:val="20"/>
        </w:rPr>
        <w:t xml:space="preserve">The bidder shall submit PO copy of similar category of items supplied to any organization in any one of the last three or in current (within due date of enquiry) financial year. </w:t>
      </w: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b/>
          <w:bCs/>
          <w:sz w:val="20"/>
          <w:szCs w:val="20"/>
        </w:rPr>
      </w:pPr>
      <w:r w:rsidRPr="00052946">
        <w:rPr>
          <w:rFonts w:ascii="Arial" w:hAnsi="Arial" w:cs="Arial"/>
          <w:b/>
          <w:bCs/>
          <w:sz w:val="20"/>
          <w:szCs w:val="20"/>
        </w:rPr>
        <w:t>N.B. Scan copy of documents related to PQC may please submit along with techno-commercial bid.</w:t>
      </w: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pStyle w:val="ListParagraph"/>
        <w:spacing w:after="0" w:line="240" w:lineRule="auto"/>
        <w:jc w:val="both"/>
        <w:rPr>
          <w:rFonts w:ascii="Arial" w:hAnsi="Arial" w:cs="Arial"/>
          <w:sz w:val="20"/>
          <w:szCs w:val="20"/>
        </w:rPr>
      </w:pPr>
      <w:r w:rsidRPr="00052946">
        <w:rPr>
          <w:rFonts w:ascii="Arial" w:hAnsi="Arial" w:cs="Arial"/>
          <w:sz w:val="20"/>
          <w:szCs w:val="20"/>
        </w:rPr>
        <w:t xml:space="preserve">                                                                                      (</w:t>
      </w:r>
      <w:proofErr w:type="spellStart"/>
      <w:r w:rsidRPr="00052946">
        <w:rPr>
          <w:rFonts w:ascii="Arial" w:hAnsi="Arial" w:cs="Arial"/>
          <w:sz w:val="20"/>
          <w:szCs w:val="20"/>
        </w:rPr>
        <w:t>Sima</w:t>
      </w:r>
      <w:proofErr w:type="spellEnd"/>
      <w:r w:rsidRPr="00052946">
        <w:rPr>
          <w:rFonts w:ascii="Arial" w:hAnsi="Arial" w:cs="Arial"/>
          <w:sz w:val="20"/>
          <w:szCs w:val="20"/>
        </w:rPr>
        <w:t xml:space="preserve"> </w:t>
      </w:r>
      <w:proofErr w:type="spellStart"/>
      <w:r w:rsidRPr="00052946">
        <w:rPr>
          <w:rFonts w:ascii="Arial" w:hAnsi="Arial" w:cs="Arial"/>
          <w:sz w:val="20"/>
          <w:szCs w:val="20"/>
        </w:rPr>
        <w:t>Kumari</w:t>
      </w:r>
      <w:proofErr w:type="spellEnd"/>
      <w:r w:rsidRPr="00052946">
        <w:rPr>
          <w:rFonts w:ascii="Arial" w:hAnsi="Arial" w:cs="Arial"/>
          <w:sz w:val="20"/>
          <w:szCs w:val="20"/>
        </w:rPr>
        <w:t xml:space="preserve"> </w:t>
      </w:r>
      <w:proofErr w:type="spellStart"/>
      <w:r w:rsidRPr="00052946">
        <w:rPr>
          <w:rFonts w:ascii="Arial" w:hAnsi="Arial" w:cs="Arial"/>
          <w:sz w:val="20"/>
          <w:szCs w:val="20"/>
        </w:rPr>
        <w:t>Sahay</w:t>
      </w:r>
      <w:proofErr w:type="spellEnd"/>
      <w:r w:rsidRPr="00052946">
        <w:rPr>
          <w:rFonts w:ascii="Arial" w:hAnsi="Arial" w:cs="Arial"/>
          <w:sz w:val="20"/>
          <w:szCs w:val="20"/>
        </w:rPr>
        <w:t>)</w:t>
      </w:r>
    </w:p>
    <w:p w:rsidR="00D90263" w:rsidRPr="00052946" w:rsidRDefault="00D90263" w:rsidP="000567EB">
      <w:pPr>
        <w:pStyle w:val="ListParagraph"/>
        <w:spacing w:after="0" w:line="240" w:lineRule="auto"/>
        <w:jc w:val="both"/>
        <w:rPr>
          <w:rFonts w:ascii="Arial" w:hAnsi="Arial" w:cs="Arial"/>
          <w:sz w:val="20"/>
          <w:szCs w:val="20"/>
        </w:rPr>
      </w:pPr>
      <w:r w:rsidRPr="00052946">
        <w:rPr>
          <w:rFonts w:ascii="Arial" w:hAnsi="Arial" w:cs="Arial"/>
          <w:sz w:val="20"/>
          <w:szCs w:val="20"/>
        </w:rPr>
        <w:t xml:space="preserve">                                                                                     Asst. Purchase Officer</w:t>
      </w:r>
    </w:p>
    <w:p w:rsidR="00D90263" w:rsidRPr="00052946" w:rsidRDefault="00D90263" w:rsidP="000567EB">
      <w:pPr>
        <w:spacing w:after="0" w:line="240" w:lineRule="auto"/>
        <w:jc w:val="both"/>
        <w:rPr>
          <w:rFonts w:ascii="Arial" w:hAnsi="Arial" w:cs="Arial"/>
          <w:b/>
          <w:bCs/>
          <w:sz w:val="20"/>
          <w:szCs w:val="20"/>
          <w:u w:val="single"/>
        </w:rPr>
      </w:pPr>
    </w:p>
    <w:sectPr w:rsidR="00D90263" w:rsidRPr="00052946" w:rsidSect="00B935F8">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start w:val="1"/>
      <w:numFmt w:val="decimal"/>
      <w:lvlText w:val="%4."/>
      <w:lvlJc w:val="left"/>
      <w:pPr>
        <w:tabs>
          <w:tab w:val="num" w:pos="3540"/>
        </w:tabs>
        <w:ind w:left="3540" w:hanging="360"/>
      </w:pPr>
    </w:lvl>
    <w:lvl w:ilvl="4" w:tplc="04090019">
      <w:start w:val="1"/>
      <w:numFmt w:val="lowerLetter"/>
      <w:lvlText w:val="%5."/>
      <w:lvlJc w:val="left"/>
      <w:pPr>
        <w:tabs>
          <w:tab w:val="num" w:pos="4260"/>
        </w:tabs>
        <w:ind w:left="4260" w:hanging="360"/>
      </w:pPr>
    </w:lvl>
    <w:lvl w:ilvl="5" w:tplc="0409001B">
      <w:start w:val="1"/>
      <w:numFmt w:val="lowerRoman"/>
      <w:lvlText w:val="%6."/>
      <w:lvlJc w:val="right"/>
      <w:pPr>
        <w:tabs>
          <w:tab w:val="num" w:pos="4980"/>
        </w:tabs>
        <w:ind w:left="4980" w:hanging="180"/>
      </w:pPr>
    </w:lvl>
    <w:lvl w:ilvl="6" w:tplc="0409000F">
      <w:start w:val="1"/>
      <w:numFmt w:val="decimal"/>
      <w:lvlText w:val="%7."/>
      <w:lvlJc w:val="left"/>
      <w:pPr>
        <w:tabs>
          <w:tab w:val="num" w:pos="5700"/>
        </w:tabs>
        <w:ind w:left="5700" w:hanging="360"/>
      </w:pPr>
    </w:lvl>
    <w:lvl w:ilvl="7" w:tplc="04090019">
      <w:start w:val="1"/>
      <w:numFmt w:val="lowerLetter"/>
      <w:lvlText w:val="%8."/>
      <w:lvlJc w:val="left"/>
      <w:pPr>
        <w:tabs>
          <w:tab w:val="num" w:pos="6420"/>
        </w:tabs>
        <w:ind w:left="6420" w:hanging="360"/>
      </w:pPr>
    </w:lvl>
    <w:lvl w:ilvl="8" w:tplc="0409001B">
      <w:start w:val="1"/>
      <w:numFmt w:val="lowerRoman"/>
      <w:lvlText w:val="%9."/>
      <w:lvlJc w:val="right"/>
      <w:pPr>
        <w:tabs>
          <w:tab w:val="num" w:pos="7140"/>
        </w:tabs>
        <w:ind w:left="7140" w:hanging="180"/>
      </w:pPr>
    </w:lvl>
  </w:abstractNum>
  <w:abstractNum w:abstractNumId="4">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start w:val="1"/>
      <w:numFmt w:val="decimal"/>
      <w:lvlText w:val="%4."/>
      <w:lvlJc w:val="left"/>
      <w:pPr>
        <w:tabs>
          <w:tab w:val="num" w:pos="3540"/>
        </w:tabs>
        <w:ind w:left="3540" w:hanging="360"/>
      </w:pPr>
    </w:lvl>
    <w:lvl w:ilvl="4" w:tplc="04090019">
      <w:start w:val="1"/>
      <w:numFmt w:val="lowerLetter"/>
      <w:lvlText w:val="%5."/>
      <w:lvlJc w:val="left"/>
      <w:pPr>
        <w:tabs>
          <w:tab w:val="num" w:pos="4260"/>
        </w:tabs>
        <w:ind w:left="4260" w:hanging="360"/>
      </w:pPr>
    </w:lvl>
    <w:lvl w:ilvl="5" w:tplc="0409001B">
      <w:start w:val="1"/>
      <w:numFmt w:val="lowerRoman"/>
      <w:lvlText w:val="%6."/>
      <w:lvlJc w:val="right"/>
      <w:pPr>
        <w:tabs>
          <w:tab w:val="num" w:pos="4980"/>
        </w:tabs>
        <w:ind w:left="4980" w:hanging="180"/>
      </w:pPr>
    </w:lvl>
    <w:lvl w:ilvl="6" w:tplc="0409000F">
      <w:start w:val="1"/>
      <w:numFmt w:val="decimal"/>
      <w:lvlText w:val="%7."/>
      <w:lvlJc w:val="left"/>
      <w:pPr>
        <w:tabs>
          <w:tab w:val="num" w:pos="5700"/>
        </w:tabs>
        <w:ind w:left="5700" w:hanging="360"/>
      </w:pPr>
    </w:lvl>
    <w:lvl w:ilvl="7" w:tplc="04090019">
      <w:start w:val="1"/>
      <w:numFmt w:val="lowerLetter"/>
      <w:lvlText w:val="%8."/>
      <w:lvlJc w:val="left"/>
      <w:pPr>
        <w:tabs>
          <w:tab w:val="num" w:pos="6420"/>
        </w:tabs>
        <w:ind w:left="6420" w:hanging="360"/>
      </w:pPr>
    </w:lvl>
    <w:lvl w:ilvl="8" w:tplc="0409001B">
      <w:start w:val="1"/>
      <w:numFmt w:val="lowerRoman"/>
      <w:lvlText w:val="%9."/>
      <w:lvlJc w:val="right"/>
      <w:pPr>
        <w:tabs>
          <w:tab w:val="num" w:pos="7140"/>
        </w:tabs>
        <w:ind w:left="7140" w:hanging="180"/>
      </w:pPr>
    </w:lvl>
  </w:abstractNum>
  <w:abstractNum w:abstractNumId="5">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10BD0"/>
    <w:rsid w:val="00014F3D"/>
    <w:rsid w:val="00022CBE"/>
    <w:rsid w:val="00022D03"/>
    <w:rsid w:val="0002594C"/>
    <w:rsid w:val="00026321"/>
    <w:rsid w:val="00027FEC"/>
    <w:rsid w:val="00036661"/>
    <w:rsid w:val="00043330"/>
    <w:rsid w:val="000450F1"/>
    <w:rsid w:val="00051382"/>
    <w:rsid w:val="00052946"/>
    <w:rsid w:val="00052A00"/>
    <w:rsid w:val="00052C6B"/>
    <w:rsid w:val="000540A9"/>
    <w:rsid w:val="000567EB"/>
    <w:rsid w:val="00056DC5"/>
    <w:rsid w:val="00060E0E"/>
    <w:rsid w:val="00061F6D"/>
    <w:rsid w:val="0006373D"/>
    <w:rsid w:val="000652B9"/>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A713C"/>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1BF"/>
    <w:rsid w:val="00231699"/>
    <w:rsid w:val="00235578"/>
    <w:rsid w:val="0024296B"/>
    <w:rsid w:val="00252719"/>
    <w:rsid w:val="00252E3E"/>
    <w:rsid w:val="00253FB7"/>
    <w:rsid w:val="00262123"/>
    <w:rsid w:val="0026301F"/>
    <w:rsid w:val="00264583"/>
    <w:rsid w:val="002657F8"/>
    <w:rsid w:val="002671F2"/>
    <w:rsid w:val="00272BE1"/>
    <w:rsid w:val="00272DF5"/>
    <w:rsid w:val="002818C3"/>
    <w:rsid w:val="00281B36"/>
    <w:rsid w:val="00284C44"/>
    <w:rsid w:val="00286A1B"/>
    <w:rsid w:val="002918F5"/>
    <w:rsid w:val="00295E9D"/>
    <w:rsid w:val="002A0F84"/>
    <w:rsid w:val="002B0F1F"/>
    <w:rsid w:val="002B1A6C"/>
    <w:rsid w:val="002B1AEB"/>
    <w:rsid w:val="002B68C2"/>
    <w:rsid w:val="002B7874"/>
    <w:rsid w:val="002D25C8"/>
    <w:rsid w:val="002D2C03"/>
    <w:rsid w:val="002D36F1"/>
    <w:rsid w:val="002D3CB0"/>
    <w:rsid w:val="002E2A8E"/>
    <w:rsid w:val="00300641"/>
    <w:rsid w:val="00300D18"/>
    <w:rsid w:val="00307284"/>
    <w:rsid w:val="00312B11"/>
    <w:rsid w:val="0032047B"/>
    <w:rsid w:val="003328CC"/>
    <w:rsid w:val="00333024"/>
    <w:rsid w:val="003366A8"/>
    <w:rsid w:val="00337B7E"/>
    <w:rsid w:val="00340AEE"/>
    <w:rsid w:val="00341F33"/>
    <w:rsid w:val="00343D76"/>
    <w:rsid w:val="00353BFB"/>
    <w:rsid w:val="0036115A"/>
    <w:rsid w:val="003678C0"/>
    <w:rsid w:val="00371586"/>
    <w:rsid w:val="003757AB"/>
    <w:rsid w:val="00376F73"/>
    <w:rsid w:val="00377841"/>
    <w:rsid w:val="0038020A"/>
    <w:rsid w:val="00384D0B"/>
    <w:rsid w:val="00397E27"/>
    <w:rsid w:val="003C063F"/>
    <w:rsid w:val="003C626E"/>
    <w:rsid w:val="003D3872"/>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B3AA6"/>
    <w:rsid w:val="004C31E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67634"/>
    <w:rsid w:val="00571441"/>
    <w:rsid w:val="0057150C"/>
    <w:rsid w:val="00577A1D"/>
    <w:rsid w:val="00577F1C"/>
    <w:rsid w:val="0058599D"/>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3A9A"/>
    <w:rsid w:val="00715DFD"/>
    <w:rsid w:val="00724A06"/>
    <w:rsid w:val="00732A7F"/>
    <w:rsid w:val="007344F7"/>
    <w:rsid w:val="00734E2A"/>
    <w:rsid w:val="007414D0"/>
    <w:rsid w:val="00743B2C"/>
    <w:rsid w:val="007455AE"/>
    <w:rsid w:val="00752504"/>
    <w:rsid w:val="007653E7"/>
    <w:rsid w:val="0076767D"/>
    <w:rsid w:val="00770B42"/>
    <w:rsid w:val="00775CEB"/>
    <w:rsid w:val="00777ECA"/>
    <w:rsid w:val="0078289C"/>
    <w:rsid w:val="00784278"/>
    <w:rsid w:val="007962B7"/>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5BC8"/>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5758"/>
    <w:rsid w:val="00A66886"/>
    <w:rsid w:val="00A86159"/>
    <w:rsid w:val="00A939A9"/>
    <w:rsid w:val="00A95D37"/>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4824"/>
    <w:rsid w:val="00B06093"/>
    <w:rsid w:val="00B24BED"/>
    <w:rsid w:val="00B40C32"/>
    <w:rsid w:val="00B40C55"/>
    <w:rsid w:val="00B42EB2"/>
    <w:rsid w:val="00B4698B"/>
    <w:rsid w:val="00B46A36"/>
    <w:rsid w:val="00B50E39"/>
    <w:rsid w:val="00B51C6E"/>
    <w:rsid w:val="00B523A5"/>
    <w:rsid w:val="00B551B1"/>
    <w:rsid w:val="00B62DE6"/>
    <w:rsid w:val="00B66370"/>
    <w:rsid w:val="00B706C9"/>
    <w:rsid w:val="00B70765"/>
    <w:rsid w:val="00B80525"/>
    <w:rsid w:val="00B834B7"/>
    <w:rsid w:val="00B906AE"/>
    <w:rsid w:val="00B935F8"/>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0095"/>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5C6D"/>
    <w:rsid w:val="00CA6D0F"/>
    <w:rsid w:val="00CA770C"/>
    <w:rsid w:val="00CB3830"/>
    <w:rsid w:val="00CB3C2F"/>
    <w:rsid w:val="00CB6BE8"/>
    <w:rsid w:val="00CC3829"/>
    <w:rsid w:val="00CC4053"/>
    <w:rsid w:val="00CC4B00"/>
    <w:rsid w:val="00CD60F7"/>
    <w:rsid w:val="00CE0829"/>
    <w:rsid w:val="00CE0EF1"/>
    <w:rsid w:val="00CE3603"/>
    <w:rsid w:val="00CE49F5"/>
    <w:rsid w:val="00CE70C3"/>
    <w:rsid w:val="00CF047D"/>
    <w:rsid w:val="00CF2969"/>
    <w:rsid w:val="00CF3FF9"/>
    <w:rsid w:val="00D0317E"/>
    <w:rsid w:val="00D06AC3"/>
    <w:rsid w:val="00D11B7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0263"/>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20C9"/>
    <w:rsid w:val="00E134A3"/>
    <w:rsid w:val="00E1385A"/>
    <w:rsid w:val="00E13F1B"/>
    <w:rsid w:val="00E175AA"/>
    <w:rsid w:val="00E2000B"/>
    <w:rsid w:val="00E23DDA"/>
    <w:rsid w:val="00E26485"/>
    <w:rsid w:val="00E307CE"/>
    <w:rsid w:val="00E30B04"/>
    <w:rsid w:val="00E47157"/>
    <w:rsid w:val="00E51F94"/>
    <w:rsid w:val="00E52FA4"/>
    <w:rsid w:val="00E535C9"/>
    <w:rsid w:val="00E553DE"/>
    <w:rsid w:val="00E55542"/>
    <w:rsid w:val="00E56471"/>
    <w:rsid w:val="00E65F12"/>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70503"/>
    <w:rsid w:val="00F70EBD"/>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AF2"/>
    <w:rsid w:val="00FE3E45"/>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947884931">
      <w:marLeft w:val="0"/>
      <w:marRight w:val="0"/>
      <w:marTop w:val="0"/>
      <w:marBottom w:val="0"/>
      <w:divBdr>
        <w:top w:val="none" w:sz="0" w:space="0" w:color="auto"/>
        <w:left w:val="none" w:sz="0" w:space="0" w:color="auto"/>
        <w:bottom w:val="none" w:sz="0" w:space="0" w:color="auto"/>
        <w:right w:val="none" w:sz="0" w:space="0" w:color="auto"/>
      </w:divBdr>
    </w:div>
    <w:div w:id="1947884932">
      <w:marLeft w:val="0"/>
      <w:marRight w:val="0"/>
      <w:marTop w:val="0"/>
      <w:marBottom w:val="0"/>
      <w:divBdr>
        <w:top w:val="none" w:sz="0" w:space="0" w:color="auto"/>
        <w:left w:val="none" w:sz="0" w:space="0" w:color="auto"/>
        <w:bottom w:val="none" w:sz="0" w:space="0" w:color="auto"/>
        <w:right w:val="none" w:sz="0" w:space="0" w:color="auto"/>
      </w:divBdr>
    </w:div>
    <w:div w:id="1947884933">
      <w:marLeft w:val="0"/>
      <w:marRight w:val="0"/>
      <w:marTop w:val="0"/>
      <w:marBottom w:val="0"/>
      <w:divBdr>
        <w:top w:val="none" w:sz="0" w:space="0" w:color="auto"/>
        <w:left w:val="none" w:sz="0" w:space="0" w:color="auto"/>
        <w:bottom w:val="none" w:sz="0" w:space="0" w:color="auto"/>
        <w:right w:val="none" w:sz="0" w:space="0" w:color="auto"/>
      </w:divBdr>
    </w:div>
    <w:div w:id="1947884934">
      <w:marLeft w:val="0"/>
      <w:marRight w:val="0"/>
      <w:marTop w:val="0"/>
      <w:marBottom w:val="0"/>
      <w:divBdr>
        <w:top w:val="none" w:sz="0" w:space="0" w:color="auto"/>
        <w:left w:val="none" w:sz="0" w:space="0" w:color="auto"/>
        <w:bottom w:val="none" w:sz="0" w:space="0" w:color="auto"/>
        <w:right w:val="none" w:sz="0" w:space="0" w:color="auto"/>
      </w:divBdr>
    </w:div>
    <w:div w:id="1947884935">
      <w:marLeft w:val="0"/>
      <w:marRight w:val="0"/>
      <w:marTop w:val="0"/>
      <w:marBottom w:val="0"/>
      <w:divBdr>
        <w:top w:val="none" w:sz="0" w:space="0" w:color="auto"/>
        <w:left w:val="none" w:sz="0" w:space="0" w:color="auto"/>
        <w:bottom w:val="none" w:sz="0" w:space="0" w:color="auto"/>
        <w:right w:val="none" w:sz="0" w:space="0" w:color="auto"/>
      </w:divBdr>
    </w:div>
    <w:div w:id="1947884936">
      <w:marLeft w:val="0"/>
      <w:marRight w:val="0"/>
      <w:marTop w:val="0"/>
      <w:marBottom w:val="0"/>
      <w:divBdr>
        <w:top w:val="none" w:sz="0" w:space="0" w:color="auto"/>
        <w:left w:val="none" w:sz="0" w:space="0" w:color="auto"/>
        <w:bottom w:val="none" w:sz="0" w:space="0" w:color="auto"/>
        <w:right w:val="none" w:sz="0" w:space="0" w:color="auto"/>
      </w:divBdr>
    </w:div>
    <w:div w:id="1947884937">
      <w:marLeft w:val="0"/>
      <w:marRight w:val="0"/>
      <w:marTop w:val="0"/>
      <w:marBottom w:val="0"/>
      <w:divBdr>
        <w:top w:val="none" w:sz="0" w:space="0" w:color="auto"/>
        <w:left w:val="none" w:sz="0" w:space="0" w:color="auto"/>
        <w:bottom w:val="none" w:sz="0" w:space="0" w:color="auto"/>
        <w:right w:val="none" w:sz="0" w:space="0" w:color="auto"/>
      </w:divBdr>
    </w:div>
    <w:div w:id="1947884938">
      <w:marLeft w:val="0"/>
      <w:marRight w:val="0"/>
      <w:marTop w:val="0"/>
      <w:marBottom w:val="0"/>
      <w:divBdr>
        <w:top w:val="none" w:sz="0" w:space="0" w:color="auto"/>
        <w:left w:val="none" w:sz="0" w:space="0" w:color="auto"/>
        <w:bottom w:val="none" w:sz="0" w:space="0" w:color="auto"/>
        <w:right w:val="none" w:sz="0" w:space="0" w:color="auto"/>
      </w:divBdr>
    </w:div>
    <w:div w:id="1947884939">
      <w:marLeft w:val="0"/>
      <w:marRight w:val="0"/>
      <w:marTop w:val="0"/>
      <w:marBottom w:val="0"/>
      <w:divBdr>
        <w:top w:val="none" w:sz="0" w:space="0" w:color="auto"/>
        <w:left w:val="none" w:sz="0" w:space="0" w:color="auto"/>
        <w:bottom w:val="none" w:sz="0" w:space="0" w:color="auto"/>
        <w:right w:val="none" w:sz="0" w:space="0" w:color="auto"/>
      </w:divBdr>
    </w:div>
    <w:div w:id="1947884940">
      <w:marLeft w:val="0"/>
      <w:marRight w:val="0"/>
      <w:marTop w:val="0"/>
      <w:marBottom w:val="0"/>
      <w:divBdr>
        <w:top w:val="none" w:sz="0" w:space="0" w:color="auto"/>
        <w:left w:val="none" w:sz="0" w:space="0" w:color="auto"/>
        <w:bottom w:val="none" w:sz="0" w:space="0" w:color="auto"/>
        <w:right w:val="none" w:sz="0" w:space="0" w:color="auto"/>
      </w:divBdr>
    </w:div>
    <w:div w:id="1947884941">
      <w:marLeft w:val="0"/>
      <w:marRight w:val="0"/>
      <w:marTop w:val="0"/>
      <w:marBottom w:val="0"/>
      <w:divBdr>
        <w:top w:val="none" w:sz="0" w:space="0" w:color="auto"/>
        <w:left w:val="none" w:sz="0" w:space="0" w:color="auto"/>
        <w:bottom w:val="none" w:sz="0" w:space="0" w:color="auto"/>
        <w:right w:val="none" w:sz="0" w:space="0" w:color="auto"/>
      </w:divBdr>
    </w:div>
    <w:div w:id="1947884942">
      <w:marLeft w:val="0"/>
      <w:marRight w:val="0"/>
      <w:marTop w:val="0"/>
      <w:marBottom w:val="0"/>
      <w:divBdr>
        <w:top w:val="none" w:sz="0" w:space="0" w:color="auto"/>
        <w:left w:val="none" w:sz="0" w:space="0" w:color="auto"/>
        <w:bottom w:val="none" w:sz="0" w:space="0" w:color="auto"/>
        <w:right w:val="none" w:sz="0" w:space="0" w:color="auto"/>
      </w:divBdr>
    </w:div>
    <w:div w:id="1947884943">
      <w:marLeft w:val="0"/>
      <w:marRight w:val="0"/>
      <w:marTop w:val="0"/>
      <w:marBottom w:val="0"/>
      <w:divBdr>
        <w:top w:val="none" w:sz="0" w:space="0" w:color="auto"/>
        <w:left w:val="none" w:sz="0" w:space="0" w:color="auto"/>
        <w:bottom w:val="none" w:sz="0" w:space="0" w:color="auto"/>
        <w:right w:val="none" w:sz="0" w:space="0" w:color="auto"/>
      </w:divBdr>
    </w:div>
    <w:div w:id="1947884944">
      <w:marLeft w:val="0"/>
      <w:marRight w:val="0"/>
      <w:marTop w:val="0"/>
      <w:marBottom w:val="0"/>
      <w:divBdr>
        <w:top w:val="none" w:sz="0" w:space="0" w:color="auto"/>
        <w:left w:val="none" w:sz="0" w:space="0" w:color="auto"/>
        <w:bottom w:val="none" w:sz="0" w:space="0" w:color="auto"/>
        <w:right w:val="none" w:sz="0" w:space="0" w:color="auto"/>
      </w:divBdr>
    </w:div>
    <w:div w:id="1947884945">
      <w:marLeft w:val="0"/>
      <w:marRight w:val="0"/>
      <w:marTop w:val="0"/>
      <w:marBottom w:val="0"/>
      <w:divBdr>
        <w:top w:val="none" w:sz="0" w:space="0" w:color="auto"/>
        <w:left w:val="none" w:sz="0" w:space="0" w:color="auto"/>
        <w:bottom w:val="none" w:sz="0" w:space="0" w:color="auto"/>
        <w:right w:val="none" w:sz="0" w:space="0" w:color="auto"/>
      </w:divBdr>
    </w:div>
    <w:div w:id="1947884946">
      <w:marLeft w:val="0"/>
      <w:marRight w:val="0"/>
      <w:marTop w:val="0"/>
      <w:marBottom w:val="0"/>
      <w:divBdr>
        <w:top w:val="none" w:sz="0" w:space="0" w:color="auto"/>
        <w:left w:val="none" w:sz="0" w:space="0" w:color="auto"/>
        <w:bottom w:val="none" w:sz="0" w:space="0" w:color="auto"/>
        <w:right w:val="none" w:sz="0" w:space="0" w:color="auto"/>
      </w:divBdr>
    </w:div>
    <w:div w:id="1947884947">
      <w:marLeft w:val="0"/>
      <w:marRight w:val="0"/>
      <w:marTop w:val="0"/>
      <w:marBottom w:val="0"/>
      <w:divBdr>
        <w:top w:val="none" w:sz="0" w:space="0" w:color="auto"/>
        <w:left w:val="none" w:sz="0" w:space="0" w:color="auto"/>
        <w:bottom w:val="none" w:sz="0" w:space="0" w:color="auto"/>
        <w:right w:val="none" w:sz="0" w:space="0" w:color="auto"/>
      </w:divBdr>
    </w:div>
    <w:div w:id="1947884948">
      <w:marLeft w:val="0"/>
      <w:marRight w:val="0"/>
      <w:marTop w:val="0"/>
      <w:marBottom w:val="0"/>
      <w:divBdr>
        <w:top w:val="none" w:sz="0" w:space="0" w:color="auto"/>
        <w:left w:val="none" w:sz="0" w:space="0" w:color="auto"/>
        <w:bottom w:val="none" w:sz="0" w:space="0" w:color="auto"/>
        <w:right w:val="none" w:sz="0" w:space="0" w:color="auto"/>
      </w:divBdr>
    </w:div>
    <w:div w:id="1947884949">
      <w:marLeft w:val="0"/>
      <w:marRight w:val="0"/>
      <w:marTop w:val="0"/>
      <w:marBottom w:val="0"/>
      <w:divBdr>
        <w:top w:val="none" w:sz="0" w:space="0" w:color="auto"/>
        <w:left w:val="none" w:sz="0" w:space="0" w:color="auto"/>
        <w:bottom w:val="none" w:sz="0" w:space="0" w:color="auto"/>
        <w:right w:val="none" w:sz="0" w:space="0" w:color="auto"/>
      </w:divBdr>
    </w:div>
    <w:div w:id="1947884950">
      <w:marLeft w:val="0"/>
      <w:marRight w:val="0"/>
      <w:marTop w:val="0"/>
      <w:marBottom w:val="0"/>
      <w:divBdr>
        <w:top w:val="none" w:sz="0" w:space="0" w:color="auto"/>
        <w:left w:val="none" w:sz="0" w:space="0" w:color="auto"/>
        <w:bottom w:val="none" w:sz="0" w:space="0" w:color="auto"/>
        <w:right w:val="none" w:sz="0" w:space="0" w:color="auto"/>
      </w:divBdr>
    </w:div>
    <w:div w:id="1947884951">
      <w:marLeft w:val="0"/>
      <w:marRight w:val="0"/>
      <w:marTop w:val="0"/>
      <w:marBottom w:val="0"/>
      <w:divBdr>
        <w:top w:val="none" w:sz="0" w:space="0" w:color="auto"/>
        <w:left w:val="none" w:sz="0" w:space="0" w:color="auto"/>
        <w:bottom w:val="none" w:sz="0" w:space="0" w:color="auto"/>
        <w:right w:val="none" w:sz="0" w:space="0" w:color="auto"/>
      </w:divBdr>
    </w:div>
    <w:div w:id="1947884952">
      <w:marLeft w:val="0"/>
      <w:marRight w:val="0"/>
      <w:marTop w:val="0"/>
      <w:marBottom w:val="0"/>
      <w:divBdr>
        <w:top w:val="none" w:sz="0" w:space="0" w:color="auto"/>
        <w:left w:val="none" w:sz="0" w:space="0" w:color="auto"/>
        <w:bottom w:val="none" w:sz="0" w:space="0" w:color="auto"/>
        <w:right w:val="none" w:sz="0" w:space="0" w:color="auto"/>
      </w:divBdr>
    </w:div>
    <w:div w:id="1947884953">
      <w:marLeft w:val="0"/>
      <w:marRight w:val="0"/>
      <w:marTop w:val="0"/>
      <w:marBottom w:val="0"/>
      <w:divBdr>
        <w:top w:val="none" w:sz="0" w:space="0" w:color="auto"/>
        <w:left w:val="none" w:sz="0" w:space="0" w:color="auto"/>
        <w:bottom w:val="none" w:sz="0" w:space="0" w:color="auto"/>
        <w:right w:val="none" w:sz="0" w:space="0" w:color="auto"/>
      </w:divBdr>
    </w:div>
    <w:div w:id="1947884954">
      <w:marLeft w:val="0"/>
      <w:marRight w:val="0"/>
      <w:marTop w:val="0"/>
      <w:marBottom w:val="0"/>
      <w:divBdr>
        <w:top w:val="none" w:sz="0" w:space="0" w:color="auto"/>
        <w:left w:val="none" w:sz="0" w:space="0" w:color="auto"/>
        <w:bottom w:val="none" w:sz="0" w:space="0" w:color="auto"/>
        <w:right w:val="none" w:sz="0" w:space="0" w:color="auto"/>
      </w:divBdr>
    </w:div>
    <w:div w:id="1947884955">
      <w:marLeft w:val="0"/>
      <w:marRight w:val="0"/>
      <w:marTop w:val="0"/>
      <w:marBottom w:val="0"/>
      <w:divBdr>
        <w:top w:val="none" w:sz="0" w:space="0" w:color="auto"/>
        <w:left w:val="none" w:sz="0" w:space="0" w:color="auto"/>
        <w:bottom w:val="none" w:sz="0" w:space="0" w:color="auto"/>
        <w:right w:val="none" w:sz="0" w:space="0" w:color="auto"/>
      </w:divBdr>
    </w:div>
    <w:div w:id="19478849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896</TotalTime>
  <Pages>5</Pages>
  <Words>2444</Words>
  <Characters>13646</Characters>
  <Application>Microsoft Office Word</Application>
  <DocSecurity>0</DocSecurity>
  <Lines>113</Lines>
  <Paragraphs>32</Paragraphs>
  <ScaleCrop>false</ScaleCrop>
  <Company>TATA Steel Limited</Company>
  <LinksUpToDate>false</LinksUpToDate>
  <CharactersWithSpaces>16058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435</cp:revision>
  <cp:lastPrinted>2022-11-17T09:28:00Z</cp:lastPrinted>
  <dcterms:created xsi:type="dcterms:W3CDTF">2016-12-15T10:11:00Z</dcterms:created>
  <dcterms:modified xsi:type="dcterms:W3CDTF">2023-07-11T05:11:00Z</dcterms:modified>
</cp:coreProperties>
</file>